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761512" w:rsidRPr="00761512" w14:paraId="44A798D1" w14:textId="77777777" w:rsidTr="00427870">
        <w:tc>
          <w:tcPr>
            <w:tcW w:w="704" w:type="dxa"/>
          </w:tcPr>
          <w:p w14:paraId="2D840896" w14:textId="046424DE" w:rsidR="00427870" w:rsidRPr="00761512" w:rsidRDefault="00427870">
            <w:r w:rsidRPr="00761512">
              <w:t>#</w:t>
            </w:r>
          </w:p>
        </w:tc>
        <w:tc>
          <w:tcPr>
            <w:tcW w:w="4111" w:type="dxa"/>
          </w:tcPr>
          <w:p w14:paraId="3D4A404E" w14:textId="68752519" w:rsidR="00427870" w:rsidRPr="00761512" w:rsidRDefault="00427870">
            <w:r w:rsidRPr="00761512">
              <w:t>Question</w:t>
            </w:r>
          </w:p>
        </w:tc>
        <w:tc>
          <w:tcPr>
            <w:tcW w:w="4201" w:type="dxa"/>
          </w:tcPr>
          <w:p w14:paraId="6491B3B2" w14:textId="711D16E2" w:rsidR="00427870" w:rsidRPr="00761512" w:rsidRDefault="00427870">
            <w:r w:rsidRPr="00761512">
              <w:t xml:space="preserve">Answer </w:t>
            </w:r>
          </w:p>
        </w:tc>
      </w:tr>
      <w:tr w:rsidR="00761512" w:rsidRPr="00761512" w14:paraId="088CC4BC" w14:textId="77777777" w:rsidTr="00427870">
        <w:tc>
          <w:tcPr>
            <w:tcW w:w="704" w:type="dxa"/>
          </w:tcPr>
          <w:p w14:paraId="6C9E6C01" w14:textId="10E70276" w:rsidR="00427870" w:rsidRPr="00761512" w:rsidRDefault="00427870">
            <w:r w:rsidRPr="00761512">
              <w:t>1</w:t>
            </w:r>
          </w:p>
        </w:tc>
        <w:tc>
          <w:tcPr>
            <w:tcW w:w="4111" w:type="dxa"/>
          </w:tcPr>
          <w:p w14:paraId="14A259A7" w14:textId="029288CA" w:rsidR="00427870" w:rsidRPr="00761512" w:rsidRDefault="002D2140" w:rsidP="008147E3">
            <w:r w:rsidRPr="002D2140">
              <w:t>Is there any study for borehole included drilling?</w:t>
            </w:r>
          </w:p>
        </w:tc>
        <w:tc>
          <w:tcPr>
            <w:tcW w:w="4201" w:type="dxa"/>
          </w:tcPr>
          <w:p w14:paraId="335615BD" w14:textId="2DBEB6A3" w:rsidR="00083704" w:rsidRPr="00761512" w:rsidRDefault="002D2140">
            <w:r w:rsidRPr="002D2140">
              <w:t>Yes</w:t>
            </w:r>
            <w:r>
              <w:t>,</w:t>
            </w:r>
            <w:r w:rsidRPr="002D2140">
              <w:t xml:space="preserve"> a geophysical survey has been done and the recommendation is to use combined drilling machine to drill the borehole.</w:t>
            </w:r>
          </w:p>
        </w:tc>
      </w:tr>
      <w:tr w:rsidR="00761512" w:rsidRPr="00761512" w14:paraId="2A74261A" w14:textId="77777777" w:rsidTr="00427870">
        <w:tc>
          <w:tcPr>
            <w:tcW w:w="704" w:type="dxa"/>
          </w:tcPr>
          <w:p w14:paraId="1B64284E" w14:textId="095629FC" w:rsidR="00427870" w:rsidRPr="00761512" w:rsidRDefault="00427870">
            <w:r w:rsidRPr="00761512">
              <w:t>2</w:t>
            </w:r>
          </w:p>
        </w:tc>
        <w:tc>
          <w:tcPr>
            <w:tcW w:w="4111" w:type="dxa"/>
          </w:tcPr>
          <w:p w14:paraId="6C6B012A" w14:textId="0F9A4E68" w:rsidR="00427870" w:rsidRPr="00761512" w:rsidRDefault="002D2140">
            <w:r>
              <w:t>What are the b</w:t>
            </w:r>
            <w:r w:rsidRPr="002D2140">
              <w:t>orehole casing diameter</w:t>
            </w:r>
            <w:r>
              <w:t>s?</w:t>
            </w:r>
          </w:p>
        </w:tc>
        <w:tc>
          <w:tcPr>
            <w:tcW w:w="4201" w:type="dxa"/>
          </w:tcPr>
          <w:p w14:paraId="1727FBDA" w14:textId="327BE0CA" w:rsidR="002D2140" w:rsidRDefault="002D2140" w:rsidP="002D2140">
            <w:pPr>
              <w:pStyle w:val="ListParagraph"/>
              <w:ind w:left="0"/>
            </w:pPr>
            <w:r>
              <w:t xml:space="preserve"> This is well defined in the drilling TOR attached with RFQ documents as below</w:t>
            </w:r>
            <w:r>
              <w:t>:</w:t>
            </w:r>
            <w:r>
              <w:t xml:space="preserve"> </w:t>
            </w:r>
          </w:p>
          <w:p w14:paraId="55CD427D" w14:textId="1436D8CD" w:rsidR="002D2140" w:rsidRDefault="002D2140" w:rsidP="002D2140">
            <w:pPr>
              <w:pStyle w:val="ListParagraph"/>
              <w:ind w:left="0"/>
            </w:pPr>
            <w:r>
              <w:t>1.</w:t>
            </w:r>
            <w:r>
              <w:tab/>
              <w:t xml:space="preserve">Using the recommendation of the geophysical survey </w:t>
            </w:r>
            <w:proofErr w:type="gramStart"/>
            <w:r>
              <w:t>report  or</w:t>
            </w:r>
            <w:proofErr w:type="gramEnd"/>
            <w:r>
              <w:t xml:space="preserve"> otherwise instructed by GOAL field supervising engineer the contractor should drill to the recommended depth of 60-70 meter with a diameter of 10 ¾’’- 14’’</w:t>
            </w:r>
          </w:p>
          <w:p w14:paraId="60189760" w14:textId="3E7C9279" w:rsidR="009722E3" w:rsidRPr="00761512" w:rsidRDefault="002D2140" w:rsidP="002D2140">
            <w:pPr>
              <w:pStyle w:val="ListParagraph"/>
              <w:ind w:left="0"/>
            </w:pPr>
            <w:r>
              <w:t>2.</w:t>
            </w:r>
            <w:r>
              <w:tab/>
              <w:t xml:space="preserve">Installation of standard </w:t>
            </w:r>
            <w:proofErr w:type="gramStart"/>
            <w:r>
              <w:t>8  5</w:t>
            </w:r>
            <w:proofErr w:type="gramEnd"/>
            <w:r>
              <w:t xml:space="preserve">/8’’  diameter  steel pipe ASTM or API or UPVC pipe not less than 10 bar per inch to the agreed Depth. Steel pipe of </w:t>
            </w:r>
            <w:proofErr w:type="gramStart"/>
            <w:r>
              <w:t>other</w:t>
            </w:r>
            <w:proofErr w:type="gramEnd"/>
            <w:r>
              <w:t xml:space="preserve"> brand should be coated with standard coat inside and outside the pipe</w:t>
            </w:r>
          </w:p>
        </w:tc>
      </w:tr>
      <w:tr w:rsidR="00761512" w:rsidRPr="00761512" w14:paraId="71A7D2F2" w14:textId="77777777" w:rsidTr="00427870">
        <w:tc>
          <w:tcPr>
            <w:tcW w:w="704" w:type="dxa"/>
          </w:tcPr>
          <w:p w14:paraId="44E68052" w14:textId="4995561A" w:rsidR="00427870" w:rsidRPr="00761512" w:rsidRDefault="00427870">
            <w:r w:rsidRPr="00761512">
              <w:t>3</w:t>
            </w:r>
          </w:p>
        </w:tc>
        <w:tc>
          <w:tcPr>
            <w:tcW w:w="4111" w:type="dxa"/>
          </w:tcPr>
          <w:p w14:paraId="59D5B190" w14:textId="36D70B69" w:rsidR="00427870" w:rsidRPr="00761512" w:rsidRDefault="00A95DFD">
            <w:r>
              <w:t>What is t</w:t>
            </w:r>
            <w:r w:rsidR="002D2140" w:rsidRPr="002D2140">
              <w:t>he type</w:t>
            </w:r>
            <w:r>
              <w:t xml:space="preserve"> of</w:t>
            </w:r>
            <w:r w:rsidR="002D2140" w:rsidRPr="002D2140">
              <w:t xml:space="preserve"> Pipe</w:t>
            </w:r>
            <w:r>
              <w:t>?</w:t>
            </w:r>
            <w:r w:rsidR="002D2140" w:rsidRPr="002D2140">
              <w:t xml:space="preserve"> 12 meter or by Roll</w:t>
            </w:r>
            <w:r>
              <w:t>?</w:t>
            </w:r>
          </w:p>
        </w:tc>
        <w:tc>
          <w:tcPr>
            <w:tcW w:w="4201" w:type="dxa"/>
          </w:tcPr>
          <w:p w14:paraId="7609D11A" w14:textId="405512F1" w:rsidR="00427870" w:rsidRPr="00761512" w:rsidRDefault="00A95DFD" w:rsidP="00427870">
            <w:r w:rsidRPr="00A95DFD">
              <w:t>Both types are accepted</w:t>
            </w:r>
          </w:p>
        </w:tc>
      </w:tr>
    </w:tbl>
    <w:p w14:paraId="7FEB8556" w14:textId="77777777" w:rsidR="00F16BE7" w:rsidRPr="00761512" w:rsidRDefault="00F16BE7"/>
    <w:sectPr w:rsidR="00F16BE7" w:rsidRPr="007615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D476" w14:textId="77777777" w:rsidR="00BD7097" w:rsidRDefault="00BD7097" w:rsidP="00427870">
      <w:pPr>
        <w:spacing w:after="0" w:line="240" w:lineRule="auto"/>
      </w:pPr>
      <w:r>
        <w:separator/>
      </w:r>
    </w:p>
  </w:endnote>
  <w:endnote w:type="continuationSeparator" w:id="0">
    <w:p w14:paraId="48357771" w14:textId="77777777" w:rsidR="00BD7097" w:rsidRDefault="00BD7097" w:rsidP="00427870">
      <w:pPr>
        <w:spacing w:after="0" w:line="240" w:lineRule="auto"/>
      </w:pPr>
      <w:r>
        <w:continuationSeparator/>
      </w:r>
    </w:p>
  </w:endnote>
  <w:endnote w:type="continuationNotice" w:id="1">
    <w:p w14:paraId="52F3A59B" w14:textId="77777777" w:rsidR="00BD7097" w:rsidRDefault="00BD7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9CC8" w14:textId="77777777" w:rsidR="00BD7097" w:rsidRDefault="00BD7097" w:rsidP="00427870">
      <w:pPr>
        <w:spacing w:after="0" w:line="240" w:lineRule="auto"/>
      </w:pPr>
      <w:r>
        <w:separator/>
      </w:r>
    </w:p>
  </w:footnote>
  <w:footnote w:type="continuationSeparator" w:id="0">
    <w:p w14:paraId="08801A1F" w14:textId="77777777" w:rsidR="00BD7097" w:rsidRDefault="00BD7097" w:rsidP="00427870">
      <w:pPr>
        <w:spacing w:after="0" w:line="240" w:lineRule="auto"/>
      </w:pPr>
      <w:r>
        <w:continuationSeparator/>
      </w:r>
    </w:p>
  </w:footnote>
  <w:footnote w:type="continuationNotice" w:id="1">
    <w:p w14:paraId="2ACDB501" w14:textId="77777777" w:rsidR="00BD7097" w:rsidRDefault="00BD7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F83" w14:textId="6A7E4981" w:rsidR="003E5BAB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E6010A">
      <w:t>RFQ KUT-W-4450 FOR DRILLING OF NEW BOREHOLE IN KUTUM HOSPITAL/KUTUM</w:t>
    </w:r>
    <w:r w:rsidR="00472EB3" w:rsidRPr="00472EB3">
      <w:t>– ND State</w:t>
    </w:r>
    <w:r w:rsidR="00D971C5" w:rsidRPr="00D971C5">
      <w:t xml:space="preserve"> | SUDAN</w:t>
    </w:r>
    <w:r w:rsidR="00D971C5">
      <w:t xml:space="preserve"> -</w:t>
    </w:r>
    <w:r>
      <w:t xml:space="preserve"> 1</w:t>
    </w:r>
    <w:r w:rsidRPr="00427870">
      <w:rPr>
        <w:vertAlign w:val="superscript"/>
      </w:rPr>
      <w:t>st</w:t>
    </w:r>
    <w:r>
      <w:t xml:space="preserve"> release </w:t>
    </w:r>
    <w:r w:rsidR="00E6010A">
      <w:t>10</w:t>
    </w:r>
    <w:r>
      <w:t>/</w:t>
    </w:r>
    <w:r w:rsidR="00E6010A">
      <w:t>04</w:t>
    </w:r>
    <w:r>
      <w:t>/</w:t>
    </w:r>
    <w:r w:rsidR="00D971C5">
      <w:t>2</w:t>
    </w:r>
    <w:r w:rsidR="00E6010A">
      <w:t>2</w:t>
    </w:r>
  </w:p>
  <w:p w14:paraId="3591664B" w14:textId="77777777" w:rsidR="003E5BAB" w:rsidRDefault="003E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177E"/>
    <w:multiLevelType w:val="hybridMultilevel"/>
    <w:tmpl w:val="F062A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FE60A7"/>
    <w:multiLevelType w:val="hybridMultilevel"/>
    <w:tmpl w:val="91C00394"/>
    <w:lvl w:ilvl="0" w:tplc="0FFEDD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45532">
    <w:abstractNumId w:val="1"/>
  </w:num>
  <w:num w:numId="2" w16cid:durableId="1525634091">
    <w:abstractNumId w:val="0"/>
  </w:num>
  <w:num w:numId="3" w16cid:durableId="209951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83704"/>
    <w:rsid w:val="000E5024"/>
    <w:rsid w:val="00177CB0"/>
    <w:rsid w:val="00226CDF"/>
    <w:rsid w:val="002D2140"/>
    <w:rsid w:val="003E5BAB"/>
    <w:rsid w:val="00427870"/>
    <w:rsid w:val="00450B4F"/>
    <w:rsid w:val="00472EB3"/>
    <w:rsid w:val="004E786C"/>
    <w:rsid w:val="006E673B"/>
    <w:rsid w:val="00761512"/>
    <w:rsid w:val="008147E3"/>
    <w:rsid w:val="008C304F"/>
    <w:rsid w:val="009722E3"/>
    <w:rsid w:val="00987788"/>
    <w:rsid w:val="009F7788"/>
    <w:rsid w:val="00A9007A"/>
    <w:rsid w:val="00A95DFD"/>
    <w:rsid w:val="00AA6C96"/>
    <w:rsid w:val="00BD7097"/>
    <w:rsid w:val="00C116AF"/>
    <w:rsid w:val="00C53562"/>
    <w:rsid w:val="00D971C5"/>
    <w:rsid w:val="00E6010A"/>
    <w:rsid w:val="00F16BE7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37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370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083704"/>
    <w:rPr>
      <w:rFonts w:eastAsiaTheme="minorEastAsia"/>
    </w:rPr>
  </w:style>
  <w:style w:type="character" w:styleId="FootnoteReference">
    <w:name w:val="footnote reference"/>
    <w:basedOn w:val="DefaultParagraphFont"/>
    <w:semiHidden/>
    <w:unhideWhenUsed/>
    <w:rsid w:val="0008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EE365A7E6F344B0118CEAEABD8655" ma:contentTypeVersion="12" ma:contentTypeDescription="Create a new document." ma:contentTypeScope="" ma:versionID="f766344f2926c44198bad4b56908eac0">
  <xsd:schema xmlns:xsd="http://www.w3.org/2001/XMLSchema" xmlns:xs="http://www.w3.org/2001/XMLSchema" xmlns:p="http://schemas.microsoft.com/office/2006/metadata/properties" xmlns:ns2="cbd03ad2-03db-4185-950d-2c6e2489b99a" xmlns:ns3="4583f8c1-894a-43c8-8064-a33c08a8ac36" targetNamespace="http://schemas.microsoft.com/office/2006/metadata/properties" ma:root="true" ma:fieldsID="9ad39496d0967f90d037fff28a8889a2" ns2:_="" ns3:_="">
    <xsd:import namespace="cbd03ad2-03db-4185-950d-2c6e2489b99a"/>
    <xsd:import namespace="4583f8c1-894a-43c8-8064-a33c08a8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3ad2-03db-4185-950d-2c6e2489b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c1-894a-43c8-8064-a33c08a8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4D643-D268-461B-A5C2-DB294CE6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03ad2-03db-4185-950d-2c6e2489b99a"/>
    <ds:schemaRef ds:uri="4583f8c1-894a-43c8-8064-a33c08a8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Emad Mohammed Elgassim</cp:lastModifiedBy>
  <cp:revision>9</cp:revision>
  <dcterms:created xsi:type="dcterms:W3CDTF">2021-10-07T06:35:00Z</dcterms:created>
  <dcterms:modified xsi:type="dcterms:W3CDTF">2022-04-10T12:15:00Z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0x010100E9DEE365A7E6F344B0118CEAEABD8655</vt:lpwstr>
  </property>
</Properties>
</file>